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57" w:rsidRPr="00462957" w:rsidRDefault="00566248" w:rsidP="00462957">
      <w:pPr>
        <w:rPr>
          <w:rFonts w:ascii="Arial" w:hAnsi="Arial" w:cs="Arial"/>
          <w:b/>
          <w:sz w:val="28"/>
          <w:szCs w:val="28"/>
        </w:rPr>
      </w:pPr>
      <w:r w:rsidRPr="00707C4B">
        <w:rPr>
          <w:rFonts w:ascii="Arial" w:hAnsi="Arial" w:cs="Arial"/>
          <w:b/>
          <w:sz w:val="28"/>
          <w:szCs w:val="28"/>
        </w:rPr>
        <w:t>Activity Worksheet</w:t>
      </w:r>
      <w:r w:rsidR="00462957">
        <w:rPr>
          <w:rFonts w:ascii="Arial" w:hAnsi="Arial" w:cs="Arial"/>
          <w:b/>
          <w:sz w:val="28"/>
          <w:szCs w:val="28"/>
        </w:rPr>
        <w:t xml:space="preserve">: </w:t>
      </w:r>
      <w:r w:rsidR="00462957" w:rsidRPr="00462957">
        <w:rPr>
          <w:rFonts w:ascii="Arial" w:hAnsi="Arial" w:cs="Arial"/>
          <w:b/>
          <w:color w:val="24A1CE"/>
          <w:sz w:val="28"/>
          <w:szCs w:val="28"/>
        </w:rPr>
        <w:t>Water-Tasting</w:t>
      </w:r>
    </w:p>
    <w:p w:rsidR="00462957" w:rsidRPr="00AA3E99" w:rsidRDefault="00462957" w:rsidP="00AA3E99">
      <w:pPr>
        <w:spacing w:after="0" w:line="240" w:lineRule="auto"/>
        <w:rPr>
          <w:rFonts w:ascii="Arial" w:hAnsi="Arial" w:cs="Arial"/>
          <w:b/>
          <w:color w:val="24A1CE"/>
          <w:sz w:val="24"/>
          <w:szCs w:val="24"/>
        </w:rPr>
      </w:pPr>
      <w:r w:rsidRPr="00AA3E99">
        <w:rPr>
          <w:rFonts w:ascii="Arial" w:hAnsi="Arial" w:cs="Arial"/>
          <w:b/>
          <w:color w:val="24A1CE"/>
          <w:sz w:val="24"/>
          <w:szCs w:val="24"/>
        </w:rPr>
        <w:t>Introduction:</w:t>
      </w:r>
    </w:p>
    <w:p w:rsidR="000859A2" w:rsidRPr="00462957" w:rsidRDefault="00462957" w:rsidP="00AA3E99">
      <w:pPr>
        <w:spacing w:after="0" w:line="240" w:lineRule="auto"/>
        <w:rPr>
          <w:rFonts w:ascii="Arial" w:hAnsi="Arial" w:cs="Arial"/>
        </w:rPr>
      </w:pPr>
      <w:r w:rsidRPr="00462957">
        <w:rPr>
          <w:rFonts w:ascii="Arial" w:hAnsi="Arial" w:cs="Arial"/>
        </w:rPr>
        <w:t xml:space="preserve">Many students have the prejudice that water (unlike other drinks) tastes like nothing. That's not true! Water tastes different, depending where it comes from. Tapwater from your place tastes completely different to water from next town or even from another country. </w:t>
      </w:r>
    </w:p>
    <w:p w:rsidR="00AA3E99" w:rsidRDefault="00AA3E99" w:rsidP="00AA3E99">
      <w:pPr>
        <w:spacing w:after="0" w:line="240" w:lineRule="auto"/>
        <w:rPr>
          <w:rFonts w:ascii="Arial" w:hAnsi="Arial" w:cs="Arial"/>
          <w:b/>
          <w:color w:val="24A1CE"/>
        </w:rPr>
      </w:pPr>
    </w:p>
    <w:p w:rsidR="00AA3E99" w:rsidRPr="00AA3E99" w:rsidRDefault="00566248" w:rsidP="00AA3E99">
      <w:pPr>
        <w:spacing w:after="0" w:line="240" w:lineRule="auto"/>
        <w:rPr>
          <w:rFonts w:ascii="Arial" w:hAnsi="Arial" w:cs="Arial"/>
          <w:b/>
        </w:rPr>
      </w:pPr>
      <w:r w:rsidRPr="00AA3E99">
        <w:rPr>
          <w:rFonts w:ascii="Arial" w:hAnsi="Arial" w:cs="Arial"/>
          <w:b/>
          <w:color w:val="24A1CE"/>
        </w:rPr>
        <w:t xml:space="preserve">Target group: </w:t>
      </w:r>
      <w:r w:rsidR="00462957" w:rsidRPr="00462957">
        <w:rPr>
          <w:rFonts w:ascii="Arial" w:hAnsi="Arial" w:cs="Arial"/>
        </w:rPr>
        <w:t>primary</w:t>
      </w:r>
      <w:r w:rsidR="00462957">
        <w:rPr>
          <w:rFonts w:ascii="Arial" w:hAnsi="Arial" w:cs="Arial"/>
        </w:rPr>
        <w:t xml:space="preserve"> school</w:t>
      </w:r>
      <w:r w:rsidR="00E6641C">
        <w:rPr>
          <w:rFonts w:ascii="Arial" w:hAnsi="Arial" w:cs="Arial"/>
        </w:rPr>
        <w:t>,</w:t>
      </w:r>
      <w:r w:rsidR="00462957" w:rsidRPr="00462957">
        <w:rPr>
          <w:rFonts w:ascii="Arial" w:hAnsi="Arial" w:cs="Arial"/>
        </w:rPr>
        <w:t xml:space="preserve"> secundary schools</w:t>
      </w:r>
    </w:p>
    <w:p w:rsidR="00566248" w:rsidRDefault="00566248" w:rsidP="00AA3E99">
      <w:pPr>
        <w:spacing w:after="0" w:line="240" w:lineRule="auto"/>
        <w:rPr>
          <w:rFonts w:ascii="Arial" w:hAnsi="Arial" w:cs="Arial"/>
          <w:b/>
        </w:rPr>
      </w:pPr>
      <w:r w:rsidRPr="00AA3E99">
        <w:rPr>
          <w:rFonts w:ascii="Arial" w:hAnsi="Arial" w:cs="Arial"/>
          <w:b/>
          <w:color w:val="24A1CE"/>
        </w:rPr>
        <w:t xml:space="preserve">Learning </w:t>
      </w:r>
      <w:r w:rsidR="000859A2" w:rsidRPr="00AA3E99">
        <w:rPr>
          <w:rFonts w:ascii="Arial" w:hAnsi="Arial" w:cs="Arial"/>
          <w:b/>
          <w:color w:val="24A1CE"/>
        </w:rPr>
        <w:t>goals</w:t>
      </w:r>
      <w:r w:rsidRPr="00AA3E99">
        <w:rPr>
          <w:rFonts w:ascii="Arial" w:hAnsi="Arial" w:cs="Arial"/>
          <w:b/>
          <w:color w:val="24A1CE"/>
        </w:rPr>
        <w:t xml:space="preserve">: </w:t>
      </w:r>
      <w:r w:rsidR="00AA3E99" w:rsidRPr="00AA3E99">
        <w:rPr>
          <w:rFonts w:ascii="Arial" w:hAnsi="Arial" w:cs="Arial"/>
        </w:rPr>
        <w:t>(</w:t>
      </w:r>
      <w:r w:rsidR="00462957" w:rsidRPr="00462957">
        <w:rPr>
          <w:rFonts w:ascii="Arial" w:hAnsi="Arial" w:cs="Arial"/>
        </w:rPr>
        <w:t>tap</w:t>
      </w:r>
      <w:r w:rsidR="00AA3E99">
        <w:rPr>
          <w:rFonts w:ascii="Arial" w:hAnsi="Arial" w:cs="Arial"/>
        </w:rPr>
        <w:t>)</w:t>
      </w:r>
      <w:r w:rsidR="00462957" w:rsidRPr="00462957">
        <w:rPr>
          <w:rFonts w:ascii="Arial" w:hAnsi="Arial" w:cs="Arial"/>
        </w:rPr>
        <w:t xml:space="preserve">water is tasty </w:t>
      </w:r>
    </w:p>
    <w:p w:rsidR="00AA3E99" w:rsidRPr="00AA3E99" w:rsidRDefault="00AA3E99" w:rsidP="00AA3E99">
      <w:pPr>
        <w:spacing w:after="0" w:line="240" w:lineRule="auto"/>
        <w:rPr>
          <w:rFonts w:ascii="Arial" w:hAnsi="Arial" w:cs="Arial"/>
          <w:b/>
        </w:rPr>
      </w:pPr>
      <w:r w:rsidRPr="00AA3E99">
        <w:rPr>
          <w:rFonts w:ascii="Arial" w:hAnsi="Arial" w:cs="Arial"/>
          <w:b/>
          <w:color w:val="24A1CE"/>
        </w:rPr>
        <w:t xml:space="preserve">Time needed: </w:t>
      </w:r>
      <w:r w:rsidRPr="00AA3E99">
        <w:rPr>
          <w:rFonts w:ascii="Arial" w:hAnsi="Arial" w:cs="Arial"/>
        </w:rPr>
        <w:t>30 minutes</w:t>
      </w:r>
    </w:p>
    <w:p w:rsidR="00AA3E99" w:rsidRPr="006A11D4" w:rsidRDefault="00AA3E99" w:rsidP="00AA3E99">
      <w:pPr>
        <w:spacing w:after="0" w:line="240" w:lineRule="auto"/>
        <w:rPr>
          <w:rFonts w:ascii="Arial" w:hAnsi="Arial" w:cs="Arial"/>
          <w:b/>
        </w:rPr>
      </w:pPr>
    </w:p>
    <w:p w:rsidR="00AA3E99" w:rsidRDefault="00AA3E99" w:rsidP="00AA3E99">
      <w:pPr>
        <w:spacing w:after="0" w:line="240" w:lineRule="auto"/>
        <w:rPr>
          <w:rFonts w:ascii="Arial" w:hAnsi="Arial" w:cs="Arial"/>
          <w:b/>
          <w:color w:val="24A1CE"/>
        </w:rPr>
      </w:pPr>
    </w:p>
    <w:p w:rsidR="00566248" w:rsidRPr="00AA3E99" w:rsidRDefault="00DE5714" w:rsidP="00AA3E99">
      <w:pPr>
        <w:spacing w:after="0" w:line="240" w:lineRule="auto"/>
        <w:rPr>
          <w:rFonts w:ascii="Arial" w:hAnsi="Arial" w:cs="Arial"/>
          <w:b/>
          <w:color w:val="24A1CE"/>
          <w:sz w:val="24"/>
          <w:szCs w:val="24"/>
        </w:rPr>
      </w:pPr>
      <w:r w:rsidRPr="00AA3E99">
        <w:rPr>
          <w:rFonts w:ascii="Arial" w:hAnsi="Arial" w:cs="Arial"/>
          <w:b/>
          <w:color w:val="24A1CE"/>
          <w:sz w:val="24"/>
          <w:szCs w:val="24"/>
        </w:rPr>
        <w:t>Tools</w:t>
      </w:r>
      <w:r w:rsidR="006A11D4" w:rsidRPr="00AA3E99">
        <w:rPr>
          <w:rFonts w:ascii="Arial" w:hAnsi="Arial" w:cs="Arial"/>
          <w:b/>
          <w:color w:val="24A1CE"/>
          <w:sz w:val="24"/>
          <w:szCs w:val="24"/>
        </w:rPr>
        <w:t xml:space="preserve"> and materials needed</w:t>
      </w:r>
      <w:r w:rsidR="00566248" w:rsidRPr="00AA3E99">
        <w:rPr>
          <w:rFonts w:ascii="Arial" w:hAnsi="Arial" w:cs="Arial"/>
          <w:b/>
          <w:color w:val="24A1CE"/>
          <w:sz w:val="24"/>
          <w:szCs w:val="24"/>
        </w:rPr>
        <w:t xml:space="preserve">: </w:t>
      </w:r>
      <w:bookmarkStart w:id="0" w:name="_GoBack"/>
      <w:bookmarkEnd w:id="0"/>
    </w:p>
    <w:p w:rsidR="00AA3E99" w:rsidRPr="00AA3E99" w:rsidRDefault="00AA3E99" w:rsidP="00AA3E99">
      <w:pPr>
        <w:pStyle w:val="Listenabsatz"/>
        <w:numPr>
          <w:ilvl w:val="0"/>
          <w:numId w:val="2"/>
        </w:numPr>
        <w:spacing w:before="0" w:beforeAutospacing="0" w:after="0" w:afterAutospacing="0"/>
        <w:rPr>
          <w:rFonts w:ascii="Arial" w:hAnsi="Arial" w:cs="Arial"/>
          <w:sz w:val="22"/>
          <w:szCs w:val="22"/>
        </w:rPr>
      </w:pPr>
      <w:r w:rsidRPr="00AA3E99">
        <w:rPr>
          <w:rFonts w:ascii="Arial" w:hAnsi="Arial" w:cs="Arial"/>
          <w:sz w:val="22"/>
          <w:szCs w:val="22"/>
        </w:rPr>
        <w:t xml:space="preserve">Instruction sheet </w:t>
      </w:r>
    </w:p>
    <w:p w:rsidR="00AA3E99" w:rsidRPr="00AA3E99" w:rsidRDefault="00AA3E99" w:rsidP="00AA3E99">
      <w:pPr>
        <w:pStyle w:val="Listenabsatz"/>
        <w:numPr>
          <w:ilvl w:val="0"/>
          <w:numId w:val="2"/>
        </w:numPr>
        <w:spacing w:before="0" w:beforeAutospacing="0" w:after="0" w:afterAutospacing="0"/>
        <w:rPr>
          <w:rFonts w:ascii="Arial" w:hAnsi="Arial" w:cs="Arial"/>
          <w:sz w:val="22"/>
          <w:szCs w:val="22"/>
        </w:rPr>
      </w:pPr>
      <w:r w:rsidRPr="00AA3E99">
        <w:rPr>
          <w:rFonts w:ascii="Arial" w:hAnsi="Arial" w:cs="Arial"/>
          <w:sz w:val="22"/>
          <w:szCs w:val="22"/>
        </w:rPr>
        <w:t xml:space="preserve">Tasting sheet for each student </w:t>
      </w:r>
      <w:r>
        <w:rPr>
          <w:rFonts w:ascii="Arial" w:hAnsi="Arial" w:cs="Arial"/>
          <w:sz w:val="22"/>
          <w:szCs w:val="22"/>
        </w:rPr>
        <w:t>(see next page)</w:t>
      </w:r>
    </w:p>
    <w:p w:rsidR="00AA3E99" w:rsidRPr="00AA3E99" w:rsidRDefault="00AA3E99" w:rsidP="00AA3E99">
      <w:pPr>
        <w:pStyle w:val="Listenabsatz"/>
        <w:numPr>
          <w:ilvl w:val="0"/>
          <w:numId w:val="2"/>
        </w:numPr>
        <w:spacing w:before="0" w:beforeAutospacing="0" w:after="0" w:afterAutospacing="0"/>
        <w:rPr>
          <w:rFonts w:ascii="Arial" w:hAnsi="Arial" w:cs="Arial"/>
          <w:sz w:val="22"/>
          <w:szCs w:val="22"/>
        </w:rPr>
      </w:pPr>
      <w:r w:rsidRPr="00AA3E99">
        <w:rPr>
          <w:rFonts w:ascii="Arial" w:hAnsi="Arial" w:cs="Arial"/>
          <w:sz w:val="22"/>
          <w:szCs w:val="22"/>
        </w:rPr>
        <w:t>1 jug with still mineral water 1 = sample A</w:t>
      </w:r>
    </w:p>
    <w:p w:rsidR="00AA3E99" w:rsidRPr="00AA3E99" w:rsidRDefault="00AA3E99" w:rsidP="00AA3E99">
      <w:pPr>
        <w:pStyle w:val="Listenabsatz"/>
        <w:numPr>
          <w:ilvl w:val="0"/>
          <w:numId w:val="2"/>
        </w:numPr>
        <w:spacing w:before="0" w:beforeAutospacing="0" w:after="0" w:afterAutospacing="0"/>
        <w:rPr>
          <w:rFonts w:ascii="Arial" w:hAnsi="Arial" w:cs="Arial"/>
          <w:sz w:val="22"/>
          <w:szCs w:val="22"/>
        </w:rPr>
      </w:pPr>
      <w:r w:rsidRPr="00AA3E99">
        <w:rPr>
          <w:rFonts w:ascii="Arial" w:hAnsi="Arial" w:cs="Arial"/>
          <w:sz w:val="22"/>
          <w:szCs w:val="22"/>
        </w:rPr>
        <w:t>1 jug of still mineral water 2 = sample B</w:t>
      </w:r>
    </w:p>
    <w:p w:rsidR="00AA3E99" w:rsidRPr="00AA3E99" w:rsidRDefault="00AA3E99" w:rsidP="00AA3E99">
      <w:pPr>
        <w:pStyle w:val="Listenabsatz"/>
        <w:numPr>
          <w:ilvl w:val="0"/>
          <w:numId w:val="2"/>
        </w:numPr>
        <w:spacing w:before="0" w:beforeAutospacing="0" w:after="0" w:afterAutospacing="0"/>
        <w:rPr>
          <w:rFonts w:ascii="Arial" w:hAnsi="Arial" w:cs="Arial"/>
          <w:sz w:val="22"/>
          <w:szCs w:val="22"/>
        </w:rPr>
      </w:pPr>
      <w:r w:rsidRPr="00AA3E99">
        <w:rPr>
          <w:rFonts w:ascii="Arial" w:hAnsi="Arial" w:cs="Arial"/>
          <w:sz w:val="22"/>
          <w:szCs w:val="22"/>
        </w:rPr>
        <w:t>1 jug of still mineral water 3 = sample C</w:t>
      </w:r>
    </w:p>
    <w:p w:rsidR="00AA3E99" w:rsidRPr="00AA3E99" w:rsidRDefault="00AA3E99" w:rsidP="00AA3E99">
      <w:pPr>
        <w:pStyle w:val="Listenabsatz"/>
        <w:numPr>
          <w:ilvl w:val="0"/>
          <w:numId w:val="2"/>
        </w:numPr>
        <w:spacing w:before="0" w:beforeAutospacing="0" w:after="0" w:afterAutospacing="0"/>
        <w:rPr>
          <w:rFonts w:ascii="Arial" w:hAnsi="Arial" w:cs="Arial"/>
          <w:sz w:val="22"/>
          <w:szCs w:val="22"/>
        </w:rPr>
      </w:pPr>
      <w:r w:rsidRPr="00AA3E99">
        <w:rPr>
          <w:rFonts w:ascii="Arial" w:hAnsi="Arial" w:cs="Arial"/>
          <w:sz w:val="22"/>
          <w:szCs w:val="22"/>
        </w:rPr>
        <w:t>1 jug of fresh tap water = sample D</w:t>
      </w:r>
    </w:p>
    <w:p w:rsidR="00AA3E99" w:rsidRPr="00AA3E99" w:rsidRDefault="00AA3E99" w:rsidP="00AA3E99">
      <w:pPr>
        <w:pStyle w:val="Listenabsatz"/>
        <w:numPr>
          <w:ilvl w:val="0"/>
          <w:numId w:val="2"/>
        </w:numPr>
        <w:spacing w:before="0" w:beforeAutospacing="0" w:after="0" w:afterAutospacing="0"/>
        <w:rPr>
          <w:rFonts w:ascii="Arial" w:hAnsi="Arial" w:cs="Arial"/>
          <w:sz w:val="22"/>
          <w:szCs w:val="22"/>
        </w:rPr>
      </w:pPr>
      <w:r w:rsidRPr="00AA3E99">
        <w:rPr>
          <w:rFonts w:ascii="Arial" w:hAnsi="Arial" w:cs="Arial"/>
          <w:sz w:val="22"/>
          <w:szCs w:val="22"/>
        </w:rPr>
        <w:t>cups / glasses for for each student</w:t>
      </w:r>
    </w:p>
    <w:p w:rsidR="00AA3E99" w:rsidRPr="00AA3E99" w:rsidRDefault="00AA3E99" w:rsidP="00AA3E99">
      <w:pPr>
        <w:pStyle w:val="Listenabsatz"/>
        <w:numPr>
          <w:ilvl w:val="0"/>
          <w:numId w:val="2"/>
        </w:numPr>
        <w:spacing w:before="0" w:beforeAutospacing="0" w:after="0" w:afterAutospacing="0"/>
        <w:rPr>
          <w:rFonts w:ascii="Arial" w:hAnsi="Arial" w:cs="Arial"/>
          <w:sz w:val="22"/>
          <w:szCs w:val="22"/>
        </w:rPr>
      </w:pPr>
      <w:r w:rsidRPr="00AA3E99">
        <w:rPr>
          <w:rFonts w:ascii="Arial" w:hAnsi="Arial" w:cs="Arial"/>
          <w:sz w:val="22"/>
          <w:szCs w:val="22"/>
        </w:rPr>
        <w:t>map with marking of the origin of the 4 water samples (optionally)</w:t>
      </w:r>
    </w:p>
    <w:p w:rsidR="00AA3E99" w:rsidRPr="00AA3E99" w:rsidRDefault="00AA3E99" w:rsidP="00AA3E99">
      <w:pPr>
        <w:spacing w:after="0" w:line="240" w:lineRule="auto"/>
        <w:rPr>
          <w:rFonts w:ascii="Arial" w:hAnsi="Arial" w:cs="Arial"/>
        </w:rPr>
      </w:pPr>
    </w:p>
    <w:p w:rsidR="00AA3E99" w:rsidRPr="00AA3E99" w:rsidRDefault="00AA3E99" w:rsidP="00AA3E99">
      <w:pPr>
        <w:spacing w:after="0" w:line="240" w:lineRule="auto"/>
        <w:rPr>
          <w:rFonts w:ascii="Arial" w:hAnsi="Arial" w:cs="Arial"/>
        </w:rPr>
      </w:pPr>
      <w:r w:rsidRPr="00AA3E99">
        <w:rPr>
          <w:rFonts w:ascii="Arial" w:hAnsi="Arial" w:cs="Arial"/>
        </w:rPr>
        <w:t>The temperature of the 4 water samples should be the same.</w:t>
      </w:r>
    </w:p>
    <w:p w:rsidR="00AA3E99" w:rsidRDefault="00AA3E99" w:rsidP="00AA3E99">
      <w:pPr>
        <w:spacing w:after="0" w:line="240" w:lineRule="auto"/>
        <w:rPr>
          <w:rFonts w:ascii="Arial" w:hAnsi="Arial" w:cs="Arial"/>
          <w:b/>
          <w:color w:val="24A1CE"/>
        </w:rPr>
      </w:pPr>
    </w:p>
    <w:p w:rsidR="00AA3E99" w:rsidRDefault="00AA3E99" w:rsidP="00AA3E99">
      <w:pPr>
        <w:spacing w:after="0" w:line="240" w:lineRule="auto"/>
        <w:rPr>
          <w:rFonts w:ascii="Arial" w:hAnsi="Arial" w:cs="Arial"/>
          <w:b/>
          <w:color w:val="24A1CE"/>
          <w:sz w:val="24"/>
          <w:szCs w:val="24"/>
        </w:rPr>
      </w:pPr>
    </w:p>
    <w:p w:rsidR="00FF380D" w:rsidRPr="00AA3E99" w:rsidRDefault="00FF380D" w:rsidP="00AA3E99">
      <w:pPr>
        <w:spacing w:after="0" w:line="240" w:lineRule="auto"/>
        <w:rPr>
          <w:rFonts w:ascii="Arial" w:hAnsi="Arial" w:cs="Arial"/>
          <w:b/>
          <w:color w:val="24A1CE"/>
          <w:sz w:val="24"/>
          <w:szCs w:val="24"/>
        </w:rPr>
      </w:pPr>
      <w:r w:rsidRPr="00AA3E99">
        <w:rPr>
          <w:rFonts w:ascii="Arial" w:hAnsi="Arial" w:cs="Arial"/>
          <w:b/>
          <w:color w:val="24A1CE"/>
          <w:sz w:val="24"/>
          <w:szCs w:val="24"/>
        </w:rPr>
        <w:t>What to do</w:t>
      </w:r>
      <w:r w:rsidR="00AA3E99">
        <w:rPr>
          <w:rFonts w:ascii="Arial" w:hAnsi="Arial" w:cs="Arial"/>
          <w:b/>
          <w:color w:val="24A1CE"/>
          <w:sz w:val="24"/>
          <w:szCs w:val="24"/>
        </w:rPr>
        <w:t>:</w:t>
      </w:r>
    </w:p>
    <w:p w:rsidR="00AA3E99" w:rsidRPr="00462957" w:rsidRDefault="00AA3E99" w:rsidP="00AA3E99">
      <w:pPr>
        <w:spacing w:after="0" w:line="240" w:lineRule="auto"/>
        <w:rPr>
          <w:rFonts w:ascii="Arial" w:hAnsi="Arial" w:cs="Arial"/>
        </w:rPr>
      </w:pPr>
      <w:r w:rsidRPr="00462957">
        <w:rPr>
          <w:rFonts w:ascii="Arial" w:hAnsi="Arial" w:cs="Arial"/>
        </w:rPr>
        <w:t>Students try tap water and three still mineral waters from different regions. The mineral waters should be still, as carbon dioxide drowns out the taste.</w:t>
      </w:r>
    </w:p>
    <w:p w:rsidR="00AA3E99" w:rsidRDefault="00AA3E99" w:rsidP="00AA3E99">
      <w:pPr>
        <w:spacing w:after="0" w:line="240" w:lineRule="auto"/>
        <w:rPr>
          <w:rFonts w:ascii="Arial" w:hAnsi="Arial" w:cs="Arial"/>
        </w:rPr>
      </w:pPr>
      <w:r w:rsidRPr="00462957">
        <w:rPr>
          <w:rFonts w:ascii="Arial" w:hAnsi="Arial" w:cs="Arial"/>
        </w:rPr>
        <w:t>During the tasting, the differences in taste of different waters become aware.</w:t>
      </w:r>
      <w:r>
        <w:rPr>
          <w:rFonts w:ascii="Arial" w:hAnsi="Arial" w:cs="Arial"/>
        </w:rPr>
        <w:t xml:space="preserve"> </w:t>
      </w:r>
      <w:r w:rsidRPr="00462957">
        <w:rPr>
          <w:rFonts w:ascii="Arial" w:hAnsi="Arial" w:cs="Arial"/>
        </w:rPr>
        <w:t>Which water tastes the best depends very much on individual experiences and preferences and is quite different.</w:t>
      </w:r>
      <w:r>
        <w:rPr>
          <w:rFonts w:ascii="Arial" w:hAnsi="Arial" w:cs="Arial"/>
        </w:rPr>
        <w:t xml:space="preserve"> </w:t>
      </w:r>
      <w:r w:rsidRPr="00462957">
        <w:rPr>
          <w:rFonts w:ascii="Arial" w:hAnsi="Arial" w:cs="Arial"/>
        </w:rPr>
        <w:t>More intense taste (saltier, sour) have waters with a high mineral content. Even in tap water there are regional differences in mineral content. Water with a high calcium or magnesium content (“hard water”) is usually judged to be more tasty than soft water.</w:t>
      </w:r>
    </w:p>
    <w:p w:rsidR="00AA3E99" w:rsidRDefault="00AA3E99" w:rsidP="00AA3E99">
      <w:pPr>
        <w:spacing w:after="0" w:line="240" w:lineRule="auto"/>
        <w:rPr>
          <w:rFonts w:ascii="Arial" w:hAnsi="Arial" w:cs="Arial"/>
        </w:rPr>
      </w:pPr>
      <w:r w:rsidRPr="00462957">
        <w:rPr>
          <w:rFonts w:ascii="Arial" w:hAnsi="Arial" w:cs="Arial"/>
        </w:rPr>
        <w:t>Pupils</w:t>
      </w:r>
      <w:r>
        <w:rPr>
          <w:rFonts w:ascii="Arial" w:hAnsi="Arial" w:cs="Arial"/>
        </w:rPr>
        <w:t>/students</w:t>
      </w:r>
      <w:r w:rsidRPr="00462957">
        <w:rPr>
          <w:rFonts w:ascii="Arial" w:hAnsi="Arial" w:cs="Arial"/>
        </w:rPr>
        <w:t xml:space="preserve"> love tasting and are very focused and sensitive. So often the difference in taste of mineral water from plastic and glass bottles is named.</w:t>
      </w:r>
    </w:p>
    <w:p w:rsidR="000A48E4" w:rsidRDefault="000A48E4" w:rsidP="00AA3E99">
      <w:pPr>
        <w:spacing w:after="0" w:line="240" w:lineRule="auto"/>
        <w:rPr>
          <w:rFonts w:ascii="Arial" w:hAnsi="Arial" w:cs="Arial"/>
        </w:rPr>
      </w:pPr>
    </w:p>
    <w:p w:rsidR="000A48E4" w:rsidRPr="00462957" w:rsidRDefault="000A48E4" w:rsidP="00AA3E99">
      <w:pPr>
        <w:spacing w:after="0" w:line="240" w:lineRule="auto"/>
        <w:rPr>
          <w:rFonts w:ascii="Arial" w:hAnsi="Arial" w:cs="Arial"/>
        </w:rPr>
      </w:pPr>
      <w:r w:rsidRPr="000A48E4">
        <w:rPr>
          <w:rFonts w:ascii="Arial" w:hAnsi="Arial" w:cs="Arial"/>
          <w:b/>
        </w:rPr>
        <w:t>Worksheet for students</w:t>
      </w:r>
      <w:r>
        <w:rPr>
          <w:rFonts w:ascii="Arial" w:hAnsi="Arial" w:cs="Arial"/>
        </w:rPr>
        <w:t xml:space="preserve"> - see next page.</w:t>
      </w:r>
    </w:p>
    <w:p w:rsidR="00AA3E99" w:rsidRDefault="00AA3E99" w:rsidP="00AA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AA3E99" w:rsidRDefault="00AA3E99" w:rsidP="00AA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AA3E99" w:rsidRPr="000A48E4" w:rsidRDefault="00AA3E99" w:rsidP="00AA3E99">
      <w:pPr>
        <w:spacing w:after="0" w:line="240" w:lineRule="auto"/>
        <w:rPr>
          <w:rFonts w:ascii="Arial" w:hAnsi="Arial" w:cs="Arial"/>
          <w:color w:val="24A1CE"/>
        </w:rPr>
      </w:pPr>
    </w:p>
    <w:p w:rsidR="000A48E4" w:rsidRPr="000A48E4" w:rsidRDefault="000A48E4" w:rsidP="000A48E4">
      <w:pPr>
        <w:spacing w:after="0" w:line="240" w:lineRule="auto"/>
        <w:rPr>
          <w:rFonts w:ascii="Arial" w:hAnsi="Arial" w:cs="Arial"/>
          <w:b/>
          <w:color w:val="24A1CE"/>
          <w:sz w:val="24"/>
          <w:szCs w:val="24"/>
        </w:rPr>
      </w:pPr>
      <w:r w:rsidRPr="000A48E4">
        <w:rPr>
          <w:rFonts w:ascii="Arial" w:hAnsi="Arial" w:cs="Arial"/>
          <w:b/>
          <w:color w:val="24A1CE"/>
          <w:sz w:val="24"/>
          <w:szCs w:val="24"/>
        </w:rPr>
        <w:t>Hungry Minds:</w:t>
      </w:r>
    </w:p>
    <w:p w:rsidR="000A48E4" w:rsidRPr="000A48E4" w:rsidRDefault="000A48E4" w:rsidP="000A48E4">
      <w:pPr>
        <w:spacing w:after="0" w:line="240" w:lineRule="auto"/>
        <w:rPr>
          <w:rFonts w:ascii="Arial" w:hAnsi="Arial" w:cs="Arial"/>
        </w:rPr>
      </w:pPr>
      <w:r w:rsidRPr="000A48E4">
        <w:rPr>
          <w:rFonts w:ascii="Arial" w:hAnsi="Arial" w:cs="Arial"/>
        </w:rPr>
        <w:t xml:space="preserve">Video „How to taste water“: </w:t>
      </w:r>
      <w:hyperlink r:id="rId7" w:history="1">
        <w:r w:rsidRPr="000A48E4">
          <w:rPr>
            <w:rStyle w:val="Hyperlink"/>
            <w:rFonts w:ascii="Arial" w:hAnsi="Arial" w:cs="Arial"/>
          </w:rPr>
          <w:t>https://www.youtube.com/watch?v=e_RPB1Tb1mI</w:t>
        </w:r>
      </w:hyperlink>
    </w:p>
    <w:p w:rsidR="000A48E4" w:rsidRPr="000A48E4" w:rsidRDefault="000A48E4" w:rsidP="000A48E4">
      <w:pPr>
        <w:spacing w:after="0" w:line="240" w:lineRule="auto"/>
        <w:rPr>
          <w:rFonts w:ascii="Arial" w:hAnsi="Arial" w:cs="Arial"/>
        </w:rPr>
      </w:pPr>
      <w:r w:rsidRPr="000A48E4">
        <w:rPr>
          <w:rFonts w:ascii="Arial" w:hAnsi="Arial" w:cs="Arial"/>
        </w:rPr>
        <w:t xml:space="preserve">WikiHow: „How to Love the taste of water“  </w:t>
      </w:r>
      <w:hyperlink r:id="rId8" w:history="1">
        <w:r w:rsidRPr="000A48E4">
          <w:rPr>
            <w:rStyle w:val="Hyperlink"/>
            <w:rFonts w:ascii="Arial" w:hAnsi="Arial" w:cs="Arial"/>
          </w:rPr>
          <w:t>https://www.wikihow.com/Love-the-Taste-of-Water</w:t>
        </w:r>
      </w:hyperlink>
    </w:p>
    <w:p w:rsidR="000A48E4" w:rsidRDefault="000A48E4" w:rsidP="000A48E4">
      <w:pPr>
        <w:spacing w:after="0" w:line="240" w:lineRule="auto"/>
        <w:rPr>
          <w:rFonts w:ascii="Arial" w:hAnsi="Arial" w:cs="Arial"/>
          <w:b/>
        </w:rPr>
      </w:pPr>
    </w:p>
    <w:p w:rsidR="000A48E4" w:rsidRDefault="000A48E4" w:rsidP="000A48E4">
      <w:pPr>
        <w:spacing w:after="0" w:line="240" w:lineRule="auto"/>
        <w:rPr>
          <w:rFonts w:ascii="Arial" w:hAnsi="Arial" w:cs="Arial"/>
          <w:b/>
        </w:rPr>
      </w:pPr>
    </w:p>
    <w:p w:rsidR="007511EE" w:rsidRDefault="007511EE">
      <w:pPr>
        <w:spacing w:after="0" w:line="240" w:lineRule="auto"/>
        <w:rPr>
          <w:rFonts w:ascii="Arial" w:hAnsi="Arial" w:cs="Arial"/>
          <w:b/>
          <w:color w:val="24A1CE"/>
          <w:sz w:val="24"/>
          <w:szCs w:val="24"/>
        </w:rPr>
      </w:pPr>
      <w:r>
        <w:rPr>
          <w:rFonts w:ascii="Arial" w:hAnsi="Arial" w:cs="Arial"/>
          <w:b/>
          <w:color w:val="24A1CE"/>
          <w:sz w:val="24"/>
          <w:szCs w:val="24"/>
        </w:rPr>
        <w:br w:type="page"/>
      </w:r>
    </w:p>
    <w:p w:rsidR="007511EE" w:rsidRPr="00AA3E99" w:rsidRDefault="007511EE" w:rsidP="007511EE">
      <w:pPr>
        <w:spacing w:after="0" w:line="240" w:lineRule="auto"/>
        <w:rPr>
          <w:rFonts w:ascii="Arial" w:hAnsi="Arial" w:cs="Arial"/>
          <w:b/>
          <w:sz w:val="28"/>
          <w:szCs w:val="28"/>
        </w:rPr>
      </w:pPr>
      <w:r w:rsidRPr="007511EE">
        <w:rPr>
          <w:rFonts w:ascii="Arial" w:hAnsi="Arial" w:cs="Arial"/>
          <w:b/>
          <w:color w:val="24A1CE"/>
          <w:sz w:val="28"/>
          <w:szCs w:val="28"/>
        </w:rPr>
        <w:lastRenderedPageBreak/>
        <w:t>Worksheet</w:t>
      </w:r>
      <w:r w:rsidR="00AA3E99" w:rsidRPr="007511EE">
        <w:rPr>
          <w:rFonts w:ascii="Arial" w:hAnsi="Arial" w:cs="Arial"/>
          <w:b/>
          <w:color w:val="24A1CE"/>
          <w:sz w:val="28"/>
          <w:szCs w:val="28"/>
        </w:rPr>
        <w:t xml:space="preserve">: </w:t>
      </w:r>
      <w:r w:rsidRPr="00AA3E99">
        <w:rPr>
          <w:rFonts w:ascii="Arial" w:hAnsi="Arial" w:cs="Arial"/>
          <w:b/>
          <w:sz w:val="28"/>
          <w:szCs w:val="28"/>
        </w:rPr>
        <w:t xml:space="preserve">What does water taste like? </w:t>
      </w:r>
    </w:p>
    <w:p w:rsidR="007511EE" w:rsidRDefault="007511EE" w:rsidP="007511EE">
      <w:pPr>
        <w:pStyle w:val="Listenabsatz"/>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auto"/>
          <w:sz w:val="22"/>
          <w:szCs w:val="22"/>
          <w:lang w:eastAsia="en-US"/>
        </w:rPr>
      </w:pPr>
      <w:r w:rsidRPr="00AA3E99">
        <w:rPr>
          <w:rFonts w:ascii="Arial" w:hAnsi="Arial" w:cs="Arial"/>
          <w:color w:val="auto"/>
          <w:sz w:val="22"/>
          <w:szCs w:val="22"/>
          <w:lang w:eastAsia="en-US"/>
        </w:rPr>
        <w:t>You have 4 different water samples (A, B, C, D). Try one after the other.</w:t>
      </w:r>
    </w:p>
    <w:p w:rsidR="007511EE" w:rsidRDefault="007511EE" w:rsidP="007511EE">
      <w:pPr>
        <w:pStyle w:val="Listenabsatz"/>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auto"/>
          <w:sz w:val="22"/>
          <w:szCs w:val="22"/>
          <w:lang w:eastAsia="en-US"/>
        </w:rPr>
      </w:pPr>
      <w:r w:rsidRPr="00AA3E99">
        <w:rPr>
          <w:rFonts w:ascii="Arial" w:hAnsi="Arial" w:cs="Arial"/>
          <w:color w:val="auto"/>
          <w:sz w:val="22"/>
          <w:szCs w:val="22"/>
          <w:lang w:eastAsia="en-US"/>
        </w:rPr>
        <w:t>Start with the sample A. Pour some water in your cup. Smell it first and then take a sip in your mouth. What do you taste?</w:t>
      </w:r>
    </w:p>
    <w:p w:rsidR="007511EE" w:rsidRPr="00AA3E99" w:rsidRDefault="007511EE" w:rsidP="007511EE">
      <w:pPr>
        <w:pStyle w:val="Listenabsatz"/>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auto"/>
          <w:sz w:val="22"/>
          <w:szCs w:val="22"/>
          <w:lang w:eastAsia="en-US"/>
        </w:rPr>
      </w:pPr>
      <w:r w:rsidRPr="00AA3E99">
        <w:rPr>
          <w:rFonts w:ascii="Arial" w:hAnsi="Arial" w:cs="Arial"/>
          <w:color w:val="auto"/>
          <w:sz w:val="22"/>
          <w:szCs w:val="22"/>
          <w:lang w:eastAsia="en-US"/>
        </w:rPr>
        <w:t>Continue with Sample B to D. Can you mention differences? Which water tastes best to you?</w:t>
      </w:r>
    </w:p>
    <w:p w:rsidR="007511EE" w:rsidRPr="00AA3E99" w:rsidRDefault="007511EE" w:rsidP="0075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A3E99">
        <w:rPr>
          <w:rFonts w:ascii="Arial" w:hAnsi="Arial" w:cs="Arial"/>
        </w:rPr>
        <w:t>Judge the water samples:</w:t>
      </w:r>
    </w:p>
    <w:p w:rsidR="007511EE" w:rsidRPr="00AA3E99" w:rsidRDefault="007511EE" w:rsidP="0075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A3E99">
        <w:rPr>
          <w:rFonts w:ascii="Arial" w:hAnsi="Arial" w:cs="Arial"/>
        </w:rPr>
        <w:t xml:space="preserve">Does </w:t>
      </w:r>
      <w:r>
        <w:rPr>
          <w:rFonts w:ascii="Arial" w:hAnsi="Arial" w:cs="Arial"/>
        </w:rPr>
        <w:t>it</w:t>
      </w:r>
      <w:r w:rsidRPr="00AA3E99">
        <w:rPr>
          <w:rFonts w:ascii="Arial" w:hAnsi="Arial" w:cs="Arial"/>
        </w:rPr>
        <w:t xml:space="preserve"> taste salty, sour, bitter or sweet?</w:t>
      </w:r>
    </w:p>
    <w:p w:rsidR="007511EE" w:rsidRPr="00AA3E99" w:rsidRDefault="007511EE" w:rsidP="0075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A3E99">
        <w:rPr>
          <w:rFonts w:ascii="Arial" w:hAnsi="Arial" w:cs="Arial"/>
        </w:rPr>
        <w:t>Do you perhaps taste something else?</w:t>
      </w:r>
    </w:p>
    <w:p w:rsidR="007511EE" w:rsidRDefault="007511EE" w:rsidP="0075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A3E99">
        <w:rPr>
          <w:rFonts w:ascii="Arial" w:hAnsi="Arial" w:cs="Arial"/>
        </w:rPr>
        <w:t>Does the water taste good to you? Does it taste less good?</w:t>
      </w:r>
      <w:r>
        <w:rPr>
          <w:rFonts w:ascii="Arial" w:hAnsi="Arial" w:cs="Arial"/>
        </w:rPr>
        <w:t xml:space="preserve"> </w:t>
      </w:r>
    </w:p>
    <w:p w:rsidR="007511EE" w:rsidRDefault="007511EE" w:rsidP="0075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7511EE" w:rsidRDefault="007511EE" w:rsidP="0075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A3E99">
        <w:rPr>
          <w:rFonts w:ascii="Arial" w:hAnsi="Arial" w:cs="Arial"/>
        </w:rPr>
        <w:t>Tick ​​your result</w:t>
      </w:r>
      <w:r>
        <w:rPr>
          <w:rFonts w:ascii="Arial" w:hAnsi="Arial" w:cs="Arial"/>
        </w:rPr>
        <w:t>!</w:t>
      </w:r>
    </w:p>
    <w:p w:rsidR="007511EE" w:rsidRDefault="007511EE" w:rsidP="0075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7511EE" w:rsidRDefault="007511EE" w:rsidP="0075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7511EE" w:rsidRPr="00B21D77" w:rsidRDefault="007511EE" w:rsidP="007511EE">
      <w:pPr>
        <w:rPr>
          <w:rFonts w:asciiTheme="minorHAnsi" w:hAnsiTheme="minorHAnsi" w:cs="Arial"/>
          <w:sz w:val="24"/>
        </w:rPr>
      </w:pPr>
    </w:p>
    <w:tbl>
      <w:tblPr>
        <w:tblStyle w:val="Tabellenraster1"/>
        <w:tblW w:w="8642" w:type="dxa"/>
        <w:tblLayout w:type="fixed"/>
        <w:tblLook w:val="04A0" w:firstRow="1" w:lastRow="0" w:firstColumn="1" w:lastColumn="0" w:noHBand="0" w:noVBand="1"/>
      </w:tblPr>
      <w:tblGrid>
        <w:gridCol w:w="1129"/>
        <w:gridCol w:w="1276"/>
        <w:gridCol w:w="1418"/>
        <w:gridCol w:w="1417"/>
        <w:gridCol w:w="1276"/>
        <w:gridCol w:w="709"/>
        <w:gridCol w:w="708"/>
        <w:gridCol w:w="709"/>
      </w:tblGrid>
      <w:tr w:rsidR="007511EE" w:rsidRPr="00B21D77" w:rsidTr="007511EE">
        <w:trPr>
          <w:trHeight w:val="768"/>
        </w:trPr>
        <w:tc>
          <w:tcPr>
            <w:tcW w:w="1129" w:type="dxa"/>
          </w:tcPr>
          <w:p w:rsidR="007511EE" w:rsidRPr="00B21D77" w:rsidRDefault="007511EE" w:rsidP="00DF51C5">
            <w:pPr>
              <w:jc w:val="center"/>
              <w:rPr>
                <w:rFonts w:cs="Arial"/>
                <w:b/>
                <w:sz w:val="24"/>
              </w:rPr>
            </w:pPr>
            <w:r>
              <w:rPr>
                <w:rFonts w:cs="Arial"/>
                <w:b/>
                <w:sz w:val="24"/>
              </w:rPr>
              <w:t>Sample</w:t>
            </w:r>
          </w:p>
        </w:tc>
        <w:tc>
          <w:tcPr>
            <w:tcW w:w="1276" w:type="dxa"/>
          </w:tcPr>
          <w:p w:rsidR="007511EE" w:rsidRPr="00B21D77" w:rsidRDefault="007511EE" w:rsidP="00DF51C5">
            <w:pPr>
              <w:jc w:val="center"/>
              <w:rPr>
                <w:rFonts w:cs="Arial"/>
                <w:b/>
                <w:i/>
                <w:sz w:val="24"/>
              </w:rPr>
            </w:pPr>
            <w:proofErr w:type="spellStart"/>
            <w:r>
              <w:rPr>
                <w:rFonts w:cs="Arial"/>
                <w:b/>
                <w:i/>
                <w:sz w:val="24"/>
              </w:rPr>
              <w:t>sweet</w:t>
            </w:r>
            <w:proofErr w:type="spellEnd"/>
          </w:p>
        </w:tc>
        <w:tc>
          <w:tcPr>
            <w:tcW w:w="1418" w:type="dxa"/>
          </w:tcPr>
          <w:p w:rsidR="007511EE" w:rsidRPr="00B21D77" w:rsidRDefault="007511EE" w:rsidP="00DF51C5">
            <w:pPr>
              <w:jc w:val="center"/>
              <w:rPr>
                <w:rFonts w:cs="Arial"/>
                <w:b/>
                <w:i/>
                <w:sz w:val="24"/>
              </w:rPr>
            </w:pPr>
            <w:proofErr w:type="spellStart"/>
            <w:r w:rsidRPr="003C4C9D">
              <w:rPr>
                <w:rFonts w:cs="Arial"/>
                <w:b/>
                <w:i/>
                <w:sz w:val="24"/>
              </w:rPr>
              <w:t>s</w:t>
            </w:r>
            <w:r>
              <w:rPr>
                <w:rFonts w:cs="Arial"/>
                <w:b/>
                <w:i/>
                <w:sz w:val="24"/>
              </w:rPr>
              <w:t>alty</w:t>
            </w:r>
            <w:proofErr w:type="spellEnd"/>
          </w:p>
        </w:tc>
        <w:tc>
          <w:tcPr>
            <w:tcW w:w="1417" w:type="dxa"/>
          </w:tcPr>
          <w:p w:rsidR="007511EE" w:rsidRPr="00B21D77" w:rsidRDefault="007511EE" w:rsidP="00DF51C5">
            <w:pPr>
              <w:jc w:val="center"/>
              <w:rPr>
                <w:rFonts w:cs="Arial"/>
                <w:b/>
                <w:i/>
                <w:sz w:val="24"/>
              </w:rPr>
            </w:pPr>
            <w:proofErr w:type="spellStart"/>
            <w:r w:rsidRPr="003C4C9D">
              <w:rPr>
                <w:rFonts w:cs="Arial"/>
                <w:b/>
                <w:i/>
                <w:sz w:val="24"/>
              </w:rPr>
              <w:t>s</w:t>
            </w:r>
            <w:r>
              <w:rPr>
                <w:rFonts w:cs="Arial"/>
                <w:b/>
                <w:i/>
                <w:sz w:val="24"/>
              </w:rPr>
              <w:t>o</w:t>
            </w:r>
            <w:r w:rsidRPr="003C4C9D">
              <w:rPr>
                <w:rFonts w:cs="Arial"/>
                <w:b/>
                <w:i/>
                <w:sz w:val="24"/>
              </w:rPr>
              <w:t>ur</w:t>
            </w:r>
            <w:proofErr w:type="spellEnd"/>
          </w:p>
        </w:tc>
        <w:tc>
          <w:tcPr>
            <w:tcW w:w="1276" w:type="dxa"/>
          </w:tcPr>
          <w:p w:rsidR="007511EE" w:rsidRPr="00B21D77" w:rsidRDefault="007511EE" w:rsidP="00DF51C5">
            <w:pPr>
              <w:jc w:val="center"/>
              <w:rPr>
                <w:rFonts w:cs="Arial"/>
                <w:b/>
                <w:i/>
                <w:sz w:val="52"/>
                <w:szCs w:val="52"/>
              </w:rPr>
            </w:pPr>
            <w:r w:rsidRPr="003C4C9D">
              <w:rPr>
                <w:rFonts w:cs="Arial"/>
                <w:b/>
                <w:i/>
                <w:sz w:val="24"/>
              </w:rPr>
              <w:t>bitter</w:t>
            </w:r>
          </w:p>
        </w:tc>
        <w:tc>
          <w:tcPr>
            <w:tcW w:w="709" w:type="dxa"/>
          </w:tcPr>
          <w:p w:rsidR="007511EE" w:rsidRPr="00B21D77" w:rsidRDefault="007511EE" w:rsidP="00DF51C5">
            <w:pPr>
              <w:jc w:val="center"/>
              <w:rPr>
                <w:rFonts w:cs="Arial"/>
                <w:b/>
                <w:sz w:val="52"/>
                <w:szCs w:val="52"/>
              </w:rPr>
            </w:pPr>
            <w:r w:rsidRPr="00B21D77">
              <w:rPr>
                <w:rFonts w:ascii="Wingdings" w:hAnsi="Wingdings"/>
                <w:b/>
                <w:sz w:val="52"/>
                <w:szCs w:val="52"/>
              </w:rPr>
              <w:t></w:t>
            </w:r>
          </w:p>
        </w:tc>
        <w:tc>
          <w:tcPr>
            <w:tcW w:w="708" w:type="dxa"/>
          </w:tcPr>
          <w:p w:rsidR="007511EE" w:rsidRPr="00B21D77" w:rsidRDefault="007511EE" w:rsidP="00DF51C5">
            <w:pPr>
              <w:jc w:val="center"/>
              <w:rPr>
                <w:rFonts w:cs="Arial"/>
                <w:sz w:val="24"/>
              </w:rPr>
            </w:pPr>
            <w:r w:rsidRPr="00B21D77">
              <w:rPr>
                <w:rFonts w:ascii="Wingdings" w:hAnsi="Wingdings"/>
                <w:b/>
                <w:sz w:val="52"/>
                <w:szCs w:val="52"/>
              </w:rPr>
              <w:t></w:t>
            </w:r>
          </w:p>
        </w:tc>
        <w:tc>
          <w:tcPr>
            <w:tcW w:w="709" w:type="dxa"/>
          </w:tcPr>
          <w:p w:rsidR="007511EE" w:rsidRPr="00B21D77" w:rsidRDefault="007511EE" w:rsidP="00DF51C5">
            <w:pPr>
              <w:jc w:val="center"/>
              <w:rPr>
                <w:rFonts w:cs="Arial"/>
                <w:sz w:val="24"/>
              </w:rPr>
            </w:pPr>
            <w:r w:rsidRPr="00B21D77">
              <w:rPr>
                <w:rFonts w:ascii="Wingdings" w:hAnsi="Wingdings"/>
                <w:b/>
                <w:sz w:val="52"/>
                <w:szCs w:val="52"/>
              </w:rPr>
              <w:t></w:t>
            </w:r>
          </w:p>
        </w:tc>
      </w:tr>
      <w:tr w:rsidR="007511EE" w:rsidRPr="00B21D77" w:rsidTr="007511EE">
        <w:trPr>
          <w:trHeight w:val="597"/>
        </w:trPr>
        <w:tc>
          <w:tcPr>
            <w:tcW w:w="1129" w:type="dxa"/>
          </w:tcPr>
          <w:p w:rsidR="007511EE" w:rsidRPr="00B90953" w:rsidRDefault="007511EE" w:rsidP="00DF51C5">
            <w:pPr>
              <w:jc w:val="center"/>
              <w:rPr>
                <w:rFonts w:cs="Arial"/>
                <w:b/>
                <w:sz w:val="28"/>
                <w:szCs w:val="28"/>
              </w:rPr>
            </w:pPr>
            <w:r w:rsidRPr="00B21D77">
              <w:rPr>
                <w:rFonts w:cs="Arial"/>
                <w:b/>
                <w:sz w:val="28"/>
                <w:szCs w:val="28"/>
              </w:rPr>
              <w:t>A</w:t>
            </w:r>
          </w:p>
          <w:p w:rsidR="007511EE" w:rsidRPr="00B21D77" w:rsidRDefault="007511EE" w:rsidP="00DF51C5">
            <w:pPr>
              <w:jc w:val="center"/>
              <w:rPr>
                <w:rFonts w:cs="Arial"/>
                <w:b/>
                <w:sz w:val="28"/>
                <w:szCs w:val="28"/>
              </w:rPr>
            </w:pPr>
          </w:p>
        </w:tc>
        <w:tc>
          <w:tcPr>
            <w:tcW w:w="1276" w:type="dxa"/>
          </w:tcPr>
          <w:p w:rsidR="007511EE" w:rsidRPr="00B21D77" w:rsidRDefault="007511EE" w:rsidP="00DF51C5">
            <w:pPr>
              <w:rPr>
                <w:rFonts w:cs="Arial"/>
                <w:sz w:val="24"/>
              </w:rPr>
            </w:pPr>
          </w:p>
        </w:tc>
        <w:tc>
          <w:tcPr>
            <w:tcW w:w="1418" w:type="dxa"/>
          </w:tcPr>
          <w:p w:rsidR="007511EE" w:rsidRPr="00B21D77" w:rsidRDefault="007511EE" w:rsidP="00DF51C5">
            <w:pPr>
              <w:rPr>
                <w:rFonts w:cs="Arial"/>
                <w:sz w:val="24"/>
              </w:rPr>
            </w:pPr>
          </w:p>
        </w:tc>
        <w:tc>
          <w:tcPr>
            <w:tcW w:w="1417" w:type="dxa"/>
          </w:tcPr>
          <w:p w:rsidR="007511EE" w:rsidRPr="00B21D77" w:rsidRDefault="007511EE" w:rsidP="00DF51C5">
            <w:pPr>
              <w:rPr>
                <w:rFonts w:cs="Arial"/>
                <w:sz w:val="24"/>
              </w:rPr>
            </w:pPr>
          </w:p>
        </w:tc>
        <w:tc>
          <w:tcPr>
            <w:tcW w:w="1276" w:type="dxa"/>
          </w:tcPr>
          <w:p w:rsidR="007511EE" w:rsidRPr="00B21D77" w:rsidRDefault="007511EE" w:rsidP="00DF51C5">
            <w:pPr>
              <w:rPr>
                <w:rFonts w:cs="Arial"/>
                <w:sz w:val="24"/>
              </w:rPr>
            </w:pPr>
          </w:p>
        </w:tc>
        <w:tc>
          <w:tcPr>
            <w:tcW w:w="709" w:type="dxa"/>
          </w:tcPr>
          <w:p w:rsidR="007511EE" w:rsidRPr="00B21D77" w:rsidRDefault="007511EE" w:rsidP="00DF51C5">
            <w:pPr>
              <w:rPr>
                <w:rFonts w:cs="Arial"/>
                <w:sz w:val="24"/>
              </w:rPr>
            </w:pPr>
          </w:p>
        </w:tc>
        <w:tc>
          <w:tcPr>
            <w:tcW w:w="708" w:type="dxa"/>
          </w:tcPr>
          <w:p w:rsidR="007511EE" w:rsidRPr="00B21D77" w:rsidRDefault="007511EE" w:rsidP="00DF51C5">
            <w:pPr>
              <w:rPr>
                <w:rFonts w:cs="Arial"/>
                <w:sz w:val="24"/>
              </w:rPr>
            </w:pPr>
          </w:p>
        </w:tc>
        <w:tc>
          <w:tcPr>
            <w:tcW w:w="709" w:type="dxa"/>
          </w:tcPr>
          <w:p w:rsidR="007511EE" w:rsidRPr="00B21D77" w:rsidRDefault="007511EE" w:rsidP="00DF51C5">
            <w:pPr>
              <w:rPr>
                <w:rFonts w:cs="Arial"/>
                <w:sz w:val="24"/>
              </w:rPr>
            </w:pPr>
          </w:p>
        </w:tc>
      </w:tr>
      <w:tr w:rsidR="007511EE" w:rsidRPr="00B21D77" w:rsidTr="007511EE">
        <w:tc>
          <w:tcPr>
            <w:tcW w:w="1129" w:type="dxa"/>
          </w:tcPr>
          <w:p w:rsidR="007511EE" w:rsidRPr="00B90953" w:rsidRDefault="007511EE" w:rsidP="00DF51C5">
            <w:pPr>
              <w:jc w:val="center"/>
              <w:rPr>
                <w:rFonts w:cs="Arial"/>
                <w:b/>
                <w:sz w:val="28"/>
                <w:szCs w:val="28"/>
              </w:rPr>
            </w:pPr>
            <w:r w:rsidRPr="00B21D77">
              <w:rPr>
                <w:rFonts w:cs="Arial"/>
                <w:b/>
                <w:sz w:val="28"/>
                <w:szCs w:val="28"/>
              </w:rPr>
              <w:t>B</w:t>
            </w:r>
          </w:p>
          <w:p w:rsidR="007511EE" w:rsidRPr="00B21D77" w:rsidRDefault="007511EE" w:rsidP="00DF51C5">
            <w:pPr>
              <w:jc w:val="center"/>
              <w:rPr>
                <w:rFonts w:cs="Arial"/>
                <w:b/>
                <w:sz w:val="28"/>
                <w:szCs w:val="28"/>
              </w:rPr>
            </w:pPr>
          </w:p>
        </w:tc>
        <w:tc>
          <w:tcPr>
            <w:tcW w:w="1276" w:type="dxa"/>
          </w:tcPr>
          <w:p w:rsidR="007511EE" w:rsidRPr="00B21D77" w:rsidRDefault="007511EE" w:rsidP="00DF51C5">
            <w:pPr>
              <w:rPr>
                <w:rFonts w:cs="Arial"/>
                <w:sz w:val="24"/>
              </w:rPr>
            </w:pPr>
          </w:p>
        </w:tc>
        <w:tc>
          <w:tcPr>
            <w:tcW w:w="1418" w:type="dxa"/>
          </w:tcPr>
          <w:p w:rsidR="007511EE" w:rsidRPr="00B21D77" w:rsidRDefault="007511EE" w:rsidP="00DF51C5">
            <w:pPr>
              <w:rPr>
                <w:rFonts w:cs="Arial"/>
                <w:sz w:val="24"/>
              </w:rPr>
            </w:pPr>
          </w:p>
        </w:tc>
        <w:tc>
          <w:tcPr>
            <w:tcW w:w="1417" w:type="dxa"/>
          </w:tcPr>
          <w:p w:rsidR="007511EE" w:rsidRPr="00B21D77" w:rsidRDefault="007511EE" w:rsidP="00DF51C5">
            <w:pPr>
              <w:rPr>
                <w:rFonts w:cs="Arial"/>
                <w:sz w:val="24"/>
              </w:rPr>
            </w:pPr>
          </w:p>
        </w:tc>
        <w:tc>
          <w:tcPr>
            <w:tcW w:w="1276" w:type="dxa"/>
          </w:tcPr>
          <w:p w:rsidR="007511EE" w:rsidRPr="00B21D77" w:rsidRDefault="007511EE" w:rsidP="00DF51C5">
            <w:pPr>
              <w:rPr>
                <w:rFonts w:cs="Arial"/>
                <w:sz w:val="24"/>
              </w:rPr>
            </w:pPr>
          </w:p>
        </w:tc>
        <w:tc>
          <w:tcPr>
            <w:tcW w:w="709" w:type="dxa"/>
          </w:tcPr>
          <w:p w:rsidR="007511EE" w:rsidRPr="00B21D77" w:rsidRDefault="007511EE" w:rsidP="00DF51C5">
            <w:pPr>
              <w:rPr>
                <w:rFonts w:cs="Arial"/>
                <w:sz w:val="24"/>
              </w:rPr>
            </w:pPr>
          </w:p>
        </w:tc>
        <w:tc>
          <w:tcPr>
            <w:tcW w:w="708" w:type="dxa"/>
          </w:tcPr>
          <w:p w:rsidR="007511EE" w:rsidRPr="00B21D77" w:rsidRDefault="007511EE" w:rsidP="00DF51C5">
            <w:pPr>
              <w:rPr>
                <w:rFonts w:cs="Arial"/>
                <w:sz w:val="24"/>
              </w:rPr>
            </w:pPr>
          </w:p>
        </w:tc>
        <w:tc>
          <w:tcPr>
            <w:tcW w:w="709" w:type="dxa"/>
          </w:tcPr>
          <w:p w:rsidR="007511EE" w:rsidRPr="00B21D77" w:rsidRDefault="007511EE" w:rsidP="00DF51C5">
            <w:pPr>
              <w:rPr>
                <w:rFonts w:cs="Arial"/>
                <w:sz w:val="24"/>
              </w:rPr>
            </w:pPr>
          </w:p>
        </w:tc>
      </w:tr>
      <w:tr w:rsidR="007511EE" w:rsidRPr="00B21D77" w:rsidTr="007511EE">
        <w:tc>
          <w:tcPr>
            <w:tcW w:w="1129" w:type="dxa"/>
          </w:tcPr>
          <w:p w:rsidR="007511EE" w:rsidRPr="00B90953" w:rsidRDefault="007511EE" w:rsidP="00DF51C5">
            <w:pPr>
              <w:jc w:val="center"/>
              <w:rPr>
                <w:rFonts w:cs="Arial"/>
                <w:b/>
                <w:sz w:val="28"/>
                <w:szCs w:val="28"/>
              </w:rPr>
            </w:pPr>
            <w:r w:rsidRPr="00B21D77">
              <w:rPr>
                <w:rFonts w:cs="Arial"/>
                <w:b/>
                <w:sz w:val="28"/>
                <w:szCs w:val="28"/>
              </w:rPr>
              <w:t>C</w:t>
            </w:r>
          </w:p>
          <w:p w:rsidR="007511EE" w:rsidRPr="00B21D77" w:rsidRDefault="007511EE" w:rsidP="00DF51C5">
            <w:pPr>
              <w:jc w:val="center"/>
              <w:rPr>
                <w:rFonts w:cs="Arial"/>
                <w:b/>
                <w:sz w:val="28"/>
                <w:szCs w:val="28"/>
              </w:rPr>
            </w:pPr>
          </w:p>
        </w:tc>
        <w:tc>
          <w:tcPr>
            <w:tcW w:w="1276" w:type="dxa"/>
          </w:tcPr>
          <w:p w:rsidR="007511EE" w:rsidRPr="00B21D77" w:rsidRDefault="007511EE" w:rsidP="00DF51C5">
            <w:pPr>
              <w:rPr>
                <w:rFonts w:cs="Arial"/>
                <w:sz w:val="24"/>
              </w:rPr>
            </w:pPr>
          </w:p>
        </w:tc>
        <w:tc>
          <w:tcPr>
            <w:tcW w:w="1418" w:type="dxa"/>
          </w:tcPr>
          <w:p w:rsidR="007511EE" w:rsidRPr="00B21D77" w:rsidRDefault="007511EE" w:rsidP="00DF51C5">
            <w:pPr>
              <w:rPr>
                <w:rFonts w:cs="Arial"/>
                <w:sz w:val="24"/>
              </w:rPr>
            </w:pPr>
          </w:p>
        </w:tc>
        <w:tc>
          <w:tcPr>
            <w:tcW w:w="1417" w:type="dxa"/>
          </w:tcPr>
          <w:p w:rsidR="007511EE" w:rsidRPr="00B21D77" w:rsidRDefault="007511EE" w:rsidP="00DF51C5">
            <w:pPr>
              <w:rPr>
                <w:rFonts w:cs="Arial"/>
                <w:sz w:val="24"/>
              </w:rPr>
            </w:pPr>
          </w:p>
        </w:tc>
        <w:tc>
          <w:tcPr>
            <w:tcW w:w="1276" w:type="dxa"/>
          </w:tcPr>
          <w:p w:rsidR="007511EE" w:rsidRPr="00B21D77" w:rsidRDefault="007511EE" w:rsidP="00DF51C5">
            <w:pPr>
              <w:rPr>
                <w:rFonts w:cs="Arial"/>
                <w:sz w:val="24"/>
              </w:rPr>
            </w:pPr>
          </w:p>
        </w:tc>
        <w:tc>
          <w:tcPr>
            <w:tcW w:w="709" w:type="dxa"/>
          </w:tcPr>
          <w:p w:rsidR="007511EE" w:rsidRPr="00B21D77" w:rsidRDefault="007511EE" w:rsidP="00DF51C5">
            <w:pPr>
              <w:rPr>
                <w:rFonts w:cs="Arial"/>
                <w:sz w:val="24"/>
              </w:rPr>
            </w:pPr>
          </w:p>
        </w:tc>
        <w:tc>
          <w:tcPr>
            <w:tcW w:w="708" w:type="dxa"/>
          </w:tcPr>
          <w:p w:rsidR="007511EE" w:rsidRPr="00B21D77" w:rsidRDefault="007511EE" w:rsidP="00DF51C5">
            <w:pPr>
              <w:rPr>
                <w:rFonts w:cs="Arial"/>
                <w:sz w:val="24"/>
              </w:rPr>
            </w:pPr>
          </w:p>
        </w:tc>
        <w:tc>
          <w:tcPr>
            <w:tcW w:w="709" w:type="dxa"/>
          </w:tcPr>
          <w:p w:rsidR="007511EE" w:rsidRPr="00B21D77" w:rsidRDefault="007511EE" w:rsidP="00DF51C5">
            <w:pPr>
              <w:rPr>
                <w:rFonts w:cs="Arial"/>
                <w:sz w:val="24"/>
              </w:rPr>
            </w:pPr>
          </w:p>
        </w:tc>
      </w:tr>
      <w:tr w:rsidR="007511EE" w:rsidRPr="00B21D77" w:rsidTr="007511EE">
        <w:tc>
          <w:tcPr>
            <w:tcW w:w="1129" w:type="dxa"/>
          </w:tcPr>
          <w:p w:rsidR="007511EE" w:rsidRPr="00B90953" w:rsidRDefault="007511EE" w:rsidP="00DF51C5">
            <w:pPr>
              <w:jc w:val="center"/>
              <w:rPr>
                <w:rFonts w:cs="Arial"/>
                <w:b/>
                <w:sz w:val="28"/>
                <w:szCs w:val="28"/>
              </w:rPr>
            </w:pPr>
            <w:r w:rsidRPr="00B21D77">
              <w:rPr>
                <w:rFonts w:cs="Arial"/>
                <w:b/>
                <w:sz w:val="28"/>
                <w:szCs w:val="28"/>
              </w:rPr>
              <w:t>D</w:t>
            </w:r>
          </w:p>
          <w:p w:rsidR="007511EE" w:rsidRPr="00B21D77" w:rsidRDefault="007511EE" w:rsidP="00DF51C5">
            <w:pPr>
              <w:jc w:val="center"/>
              <w:rPr>
                <w:rFonts w:cs="Arial"/>
                <w:b/>
                <w:sz w:val="28"/>
                <w:szCs w:val="28"/>
              </w:rPr>
            </w:pPr>
          </w:p>
        </w:tc>
        <w:tc>
          <w:tcPr>
            <w:tcW w:w="1276" w:type="dxa"/>
          </w:tcPr>
          <w:p w:rsidR="007511EE" w:rsidRPr="00B21D77" w:rsidRDefault="007511EE" w:rsidP="00DF51C5">
            <w:pPr>
              <w:rPr>
                <w:rFonts w:cs="Arial"/>
                <w:sz w:val="24"/>
              </w:rPr>
            </w:pPr>
          </w:p>
        </w:tc>
        <w:tc>
          <w:tcPr>
            <w:tcW w:w="1418" w:type="dxa"/>
          </w:tcPr>
          <w:p w:rsidR="007511EE" w:rsidRPr="00B21D77" w:rsidRDefault="007511EE" w:rsidP="00DF51C5">
            <w:pPr>
              <w:rPr>
                <w:rFonts w:cs="Arial"/>
                <w:sz w:val="24"/>
              </w:rPr>
            </w:pPr>
          </w:p>
        </w:tc>
        <w:tc>
          <w:tcPr>
            <w:tcW w:w="1417" w:type="dxa"/>
          </w:tcPr>
          <w:p w:rsidR="007511EE" w:rsidRPr="00B21D77" w:rsidRDefault="007511EE" w:rsidP="00DF51C5">
            <w:pPr>
              <w:rPr>
                <w:rFonts w:cs="Arial"/>
                <w:sz w:val="24"/>
              </w:rPr>
            </w:pPr>
          </w:p>
        </w:tc>
        <w:tc>
          <w:tcPr>
            <w:tcW w:w="1276" w:type="dxa"/>
          </w:tcPr>
          <w:p w:rsidR="007511EE" w:rsidRPr="00B21D77" w:rsidRDefault="007511EE" w:rsidP="00DF51C5">
            <w:pPr>
              <w:rPr>
                <w:rFonts w:cs="Arial"/>
                <w:sz w:val="24"/>
              </w:rPr>
            </w:pPr>
          </w:p>
        </w:tc>
        <w:tc>
          <w:tcPr>
            <w:tcW w:w="709" w:type="dxa"/>
          </w:tcPr>
          <w:p w:rsidR="007511EE" w:rsidRPr="00B21D77" w:rsidRDefault="007511EE" w:rsidP="00DF51C5">
            <w:pPr>
              <w:rPr>
                <w:rFonts w:cs="Arial"/>
                <w:sz w:val="24"/>
              </w:rPr>
            </w:pPr>
          </w:p>
        </w:tc>
        <w:tc>
          <w:tcPr>
            <w:tcW w:w="708" w:type="dxa"/>
          </w:tcPr>
          <w:p w:rsidR="007511EE" w:rsidRPr="00B21D77" w:rsidRDefault="007511EE" w:rsidP="00DF51C5">
            <w:pPr>
              <w:rPr>
                <w:rFonts w:cs="Arial"/>
                <w:sz w:val="24"/>
              </w:rPr>
            </w:pPr>
          </w:p>
        </w:tc>
        <w:tc>
          <w:tcPr>
            <w:tcW w:w="709" w:type="dxa"/>
          </w:tcPr>
          <w:p w:rsidR="007511EE" w:rsidRPr="00B21D77" w:rsidRDefault="007511EE" w:rsidP="00DF51C5">
            <w:pPr>
              <w:rPr>
                <w:rFonts w:cs="Arial"/>
                <w:sz w:val="24"/>
              </w:rPr>
            </w:pPr>
          </w:p>
        </w:tc>
      </w:tr>
    </w:tbl>
    <w:p w:rsidR="007511EE" w:rsidRPr="00B21D77" w:rsidRDefault="007511EE" w:rsidP="007511EE">
      <w:pPr>
        <w:rPr>
          <w:rFonts w:asciiTheme="minorHAnsi" w:hAnsiTheme="minorHAnsi" w:cs="Arial"/>
          <w:sz w:val="24"/>
        </w:rPr>
      </w:pPr>
    </w:p>
    <w:p w:rsidR="007511EE" w:rsidRDefault="007511EE" w:rsidP="007511EE">
      <w:pPr>
        <w:rPr>
          <w:rFonts w:asciiTheme="minorHAnsi" w:hAnsiTheme="minorHAnsi" w:cs="Arial"/>
          <w:sz w:val="24"/>
        </w:rPr>
      </w:pPr>
      <w:r>
        <w:rPr>
          <w:rFonts w:asciiTheme="minorHAnsi" w:hAnsiTheme="minorHAnsi" w:cs="Arial"/>
          <w:sz w:val="24"/>
        </w:rPr>
        <w:t>My favorite water is</w:t>
      </w:r>
      <w:r w:rsidRPr="00B21D77">
        <w:rPr>
          <w:rFonts w:asciiTheme="minorHAnsi" w:hAnsiTheme="minorHAnsi" w:cs="Arial"/>
          <w:sz w:val="24"/>
        </w:rPr>
        <w:t xml:space="preserve"> …………………………………</w:t>
      </w:r>
    </w:p>
    <w:p w:rsidR="00F758F9" w:rsidRDefault="00F758F9"/>
    <w:p w:rsidR="00F758F9" w:rsidRDefault="00F758F9"/>
    <w:sectPr w:rsidR="00F758F9" w:rsidSect="00F758F9">
      <w:headerReference w:type="default" r:id="rId9"/>
      <w:footerReference w:type="default" r:id="rId10"/>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C22" w:rsidRDefault="004D5C22" w:rsidP="00474315">
      <w:pPr>
        <w:spacing w:after="0" w:line="240" w:lineRule="auto"/>
      </w:pPr>
      <w:r>
        <w:separator/>
      </w:r>
    </w:p>
  </w:endnote>
  <w:endnote w:type="continuationSeparator" w:id="0">
    <w:p w:rsidR="004D5C22" w:rsidRDefault="004D5C22" w:rsidP="004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4D" w:rsidRDefault="004D5C22" w:rsidP="00B11CE7">
    <w:pPr>
      <w:pStyle w:val="Fuzeile"/>
      <w:jc w:val="center"/>
    </w:pPr>
    <w:hyperlink r:id="rId1" w:history="1">
      <w:r w:rsidR="00EF12F7" w:rsidRPr="00DC40C4">
        <w:rPr>
          <w:rStyle w:val="Hyperlink"/>
        </w:rPr>
        <w:t>www.waterschools.eu</w:t>
      </w:r>
    </w:hyperlink>
    <w:r w:rsidR="00EF12F7">
      <w:t xml:space="preserve"> </w:t>
    </w:r>
  </w:p>
  <w:p w:rsidR="00FB32DD" w:rsidRDefault="00F20B80" w:rsidP="00B11CE7">
    <w:pPr>
      <w:pStyle w:val="Fuzeile"/>
      <w:jc w:val="center"/>
    </w:pPr>
    <w:r>
      <w:rPr>
        <w:noProof/>
      </w:rPr>
      <w:drawing>
        <wp:inline distT="0" distB="0" distL="0" distR="0">
          <wp:extent cx="1371600" cy="390525"/>
          <wp:effectExtent l="0" t="0" r="0" b="0"/>
          <wp:docPr id="2" name="Bild 2" descr="eu_flag_co_funded_pos_rgb_right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3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C22" w:rsidRDefault="004D5C22" w:rsidP="00474315">
      <w:pPr>
        <w:spacing w:after="0" w:line="240" w:lineRule="auto"/>
      </w:pPr>
      <w:r>
        <w:separator/>
      </w:r>
    </w:p>
  </w:footnote>
  <w:footnote w:type="continuationSeparator" w:id="0">
    <w:p w:rsidR="004D5C22" w:rsidRDefault="004D5C22" w:rsidP="0047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8F9" w:rsidRDefault="00F20B80">
    <w:pPr>
      <w:pStyle w:val="Kopfzeile"/>
    </w:pPr>
    <w:r>
      <w:rPr>
        <w:noProof/>
      </w:rPr>
      <w:drawing>
        <wp:inline distT="0" distB="0" distL="0" distR="0">
          <wp:extent cx="609600" cy="742950"/>
          <wp:effectExtent l="0" t="0" r="0" b="0"/>
          <wp:docPr id="1" name="Bild 1" descr="WATER-SCHOOL-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SCHOOL-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F758F9" w:rsidRDefault="00F758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A6009"/>
    <w:multiLevelType w:val="hybridMultilevel"/>
    <w:tmpl w:val="A15E065A"/>
    <w:lvl w:ilvl="0" w:tplc="C762A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0F4755"/>
    <w:multiLevelType w:val="hybridMultilevel"/>
    <w:tmpl w:val="715C2F30"/>
    <w:lvl w:ilvl="0" w:tplc="335220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CCE3941"/>
    <w:multiLevelType w:val="hybridMultilevel"/>
    <w:tmpl w:val="85407F8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15"/>
    <w:rsid w:val="000859A2"/>
    <w:rsid w:val="000A48E4"/>
    <w:rsid w:val="0020005B"/>
    <w:rsid w:val="00205F9A"/>
    <w:rsid w:val="00236402"/>
    <w:rsid w:val="00256ECB"/>
    <w:rsid w:val="002D1397"/>
    <w:rsid w:val="00313DDC"/>
    <w:rsid w:val="00347871"/>
    <w:rsid w:val="003A11BA"/>
    <w:rsid w:val="003E663C"/>
    <w:rsid w:val="00402EE9"/>
    <w:rsid w:val="004513EE"/>
    <w:rsid w:val="00462957"/>
    <w:rsid w:val="00474315"/>
    <w:rsid w:val="004D5C22"/>
    <w:rsid w:val="00520C91"/>
    <w:rsid w:val="00566248"/>
    <w:rsid w:val="005956EB"/>
    <w:rsid w:val="005F312A"/>
    <w:rsid w:val="00603A7D"/>
    <w:rsid w:val="00617805"/>
    <w:rsid w:val="006A11D4"/>
    <w:rsid w:val="007511EE"/>
    <w:rsid w:val="007B1D84"/>
    <w:rsid w:val="007D3F36"/>
    <w:rsid w:val="00811379"/>
    <w:rsid w:val="00851896"/>
    <w:rsid w:val="0087218B"/>
    <w:rsid w:val="008931E7"/>
    <w:rsid w:val="008A0F29"/>
    <w:rsid w:val="00947028"/>
    <w:rsid w:val="009524E4"/>
    <w:rsid w:val="00A07026"/>
    <w:rsid w:val="00AA3E99"/>
    <w:rsid w:val="00B11CE7"/>
    <w:rsid w:val="00B2749F"/>
    <w:rsid w:val="00B626C6"/>
    <w:rsid w:val="00BA0CBB"/>
    <w:rsid w:val="00BA119E"/>
    <w:rsid w:val="00BF2D20"/>
    <w:rsid w:val="00C0023B"/>
    <w:rsid w:val="00C0413A"/>
    <w:rsid w:val="00D16BF4"/>
    <w:rsid w:val="00D252B6"/>
    <w:rsid w:val="00D60ABA"/>
    <w:rsid w:val="00DE5714"/>
    <w:rsid w:val="00DE7A69"/>
    <w:rsid w:val="00E6641C"/>
    <w:rsid w:val="00E6694D"/>
    <w:rsid w:val="00E71F2F"/>
    <w:rsid w:val="00EB10A3"/>
    <w:rsid w:val="00EF12F7"/>
    <w:rsid w:val="00F072D5"/>
    <w:rsid w:val="00F20B80"/>
    <w:rsid w:val="00F758F9"/>
    <w:rsid w:val="00FB32DD"/>
    <w:rsid w:val="00FF3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F083"/>
  <w15:docId w15:val="{29754F6D-4380-4245-856C-84525720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41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4315"/>
    <w:pPr>
      <w:tabs>
        <w:tab w:val="center" w:pos="4536"/>
        <w:tab w:val="right" w:pos="9072"/>
      </w:tabs>
      <w:spacing w:after="0" w:line="240" w:lineRule="auto"/>
    </w:pPr>
  </w:style>
  <w:style w:type="character" w:customStyle="1" w:styleId="KopfzeileZchn">
    <w:name w:val="Kopfzeile Zchn"/>
    <w:link w:val="Kopfzeile"/>
    <w:uiPriority w:val="99"/>
    <w:locked/>
    <w:rsid w:val="00474315"/>
    <w:rPr>
      <w:rFonts w:cs="Times New Roman"/>
    </w:rPr>
  </w:style>
  <w:style w:type="paragraph" w:styleId="Fuzeile">
    <w:name w:val="footer"/>
    <w:basedOn w:val="Standard"/>
    <w:link w:val="FuzeileZchn"/>
    <w:uiPriority w:val="99"/>
    <w:rsid w:val="00474315"/>
    <w:pPr>
      <w:tabs>
        <w:tab w:val="center" w:pos="4536"/>
        <w:tab w:val="right" w:pos="9072"/>
      </w:tabs>
      <w:spacing w:after="0" w:line="240" w:lineRule="auto"/>
    </w:pPr>
  </w:style>
  <w:style w:type="character" w:customStyle="1" w:styleId="FuzeileZchn">
    <w:name w:val="Fußzeile Zchn"/>
    <w:link w:val="Fuzeile"/>
    <w:uiPriority w:val="99"/>
    <w:locked/>
    <w:rsid w:val="00474315"/>
    <w:rPr>
      <w:rFonts w:cs="Times New Roman"/>
    </w:rPr>
  </w:style>
  <w:style w:type="paragraph" w:styleId="Sprechblasentext">
    <w:name w:val="Balloon Text"/>
    <w:basedOn w:val="Standard"/>
    <w:link w:val="SprechblasentextZchn"/>
    <w:uiPriority w:val="99"/>
    <w:semiHidden/>
    <w:rsid w:val="0047431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474315"/>
    <w:rPr>
      <w:rFonts w:ascii="Tahoma" w:hAnsi="Tahoma" w:cs="Tahoma"/>
      <w:sz w:val="16"/>
      <w:szCs w:val="16"/>
    </w:rPr>
  </w:style>
  <w:style w:type="character" w:styleId="Hyperlink">
    <w:name w:val="Hyperlink"/>
    <w:uiPriority w:val="99"/>
    <w:unhideWhenUsed/>
    <w:rsid w:val="00F758F9"/>
    <w:rPr>
      <w:color w:val="0000FF"/>
      <w:u w:val="single"/>
    </w:rPr>
  </w:style>
  <w:style w:type="table" w:styleId="Tabellenraster">
    <w:name w:val="Table Grid"/>
    <w:basedOn w:val="NormaleTabelle"/>
    <w:locked/>
    <w:rsid w:val="0094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470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enabsatz">
    <w:name w:val="List Paragraph"/>
    <w:basedOn w:val="Standard"/>
    <w:uiPriority w:val="34"/>
    <w:qFormat/>
    <w:rsid w:val="000859A2"/>
    <w:pPr>
      <w:spacing w:before="100" w:beforeAutospacing="1" w:after="100" w:afterAutospacing="1" w:line="240" w:lineRule="auto"/>
    </w:pPr>
    <w:rPr>
      <w:rFonts w:ascii="Times New Roman" w:hAnsi="Times New Roman"/>
      <w:color w:val="000000"/>
      <w:sz w:val="24"/>
      <w:szCs w:val="24"/>
      <w:lang w:eastAsia="cs-CZ"/>
    </w:rPr>
  </w:style>
  <w:style w:type="paragraph" w:styleId="HTMLVorformatiert">
    <w:name w:val="HTML Preformatted"/>
    <w:basedOn w:val="Standard"/>
    <w:link w:val="HTMLVorformatiertZchn"/>
    <w:uiPriority w:val="99"/>
    <w:semiHidden/>
    <w:unhideWhenUsed/>
    <w:rsid w:val="00AA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AA3E99"/>
    <w:rPr>
      <w:rFonts w:ascii="Courier New" w:eastAsia="Times New Roman" w:hAnsi="Courier New" w:cs="Courier New"/>
      <w:lang w:val="de-DE" w:eastAsia="de-DE"/>
    </w:rPr>
  </w:style>
  <w:style w:type="table" w:customStyle="1" w:styleId="Tabellenraster1">
    <w:name w:val="Tabellenraster1"/>
    <w:basedOn w:val="NormaleTabelle"/>
    <w:next w:val="Tabellenraster"/>
    <w:uiPriority w:val="39"/>
    <w:rsid w:val="007511EE"/>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F3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47212">
      <w:bodyDiv w:val="1"/>
      <w:marLeft w:val="0"/>
      <w:marRight w:val="0"/>
      <w:marTop w:val="0"/>
      <w:marBottom w:val="0"/>
      <w:divBdr>
        <w:top w:val="none" w:sz="0" w:space="0" w:color="auto"/>
        <w:left w:val="none" w:sz="0" w:space="0" w:color="auto"/>
        <w:bottom w:val="none" w:sz="0" w:space="0" w:color="auto"/>
        <w:right w:val="none" w:sz="0" w:space="0" w:color="auto"/>
      </w:divBdr>
    </w:div>
    <w:div w:id="19236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Love-the-Taste-of-Water" TargetMode="External"/><Relationship Id="rId3" Type="http://schemas.openxmlformats.org/officeDocument/2006/relationships/settings" Target="settings.xml"/><Relationship Id="rId7" Type="http://schemas.openxmlformats.org/officeDocument/2006/relationships/hyperlink" Target="https://www.youtube.com/watch?v=e_RPB1Tb1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waterschool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2252</Characters>
  <Application>Microsoft Office Word</Application>
  <DocSecurity>0</DocSecurity>
  <Lines>18</Lines>
  <Paragraphs>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ZŠ Rokytnice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bsedlacek</dc:creator>
  <cp:lastModifiedBy>RZ</cp:lastModifiedBy>
  <cp:revision>6</cp:revision>
  <dcterms:created xsi:type="dcterms:W3CDTF">2019-04-30T14:27:00Z</dcterms:created>
  <dcterms:modified xsi:type="dcterms:W3CDTF">2019-05-28T18:06:00Z</dcterms:modified>
</cp:coreProperties>
</file>